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C6" w:rsidRDefault="007E13C6" w:rsidP="007E13C6">
      <w:pPr>
        <w:tabs>
          <w:tab w:val="left" w:pos="1420"/>
        </w:tabs>
        <w:spacing w:before="120"/>
        <w:jc w:val="left"/>
        <w:rPr>
          <w:rFonts w:asciiTheme="majorEastAsia" w:eastAsiaTheme="majorEastAsia" w:hAnsiTheme="majorEastAsia"/>
          <w:sz w:val="48"/>
          <w:szCs w:val="48"/>
        </w:rPr>
      </w:pPr>
      <w:r w:rsidRPr="00AF2399">
        <w:rPr>
          <w:rFonts w:asciiTheme="majorEastAsia" w:eastAsiaTheme="majorEastAsia" w:hAnsiTheme="majorEastAsia" w:hint="eastAsia"/>
          <w:sz w:val="30"/>
          <w:szCs w:val="30"/>
        </w:rPr>
        <w:t>附件1</w:t>
      </w:r>
    </w:p>
    <w:p w:rsidR="007E13C6" w:rsidRPr="00EE2DBD" w:rsidRDefault="007E13C6" w:rsidP="007E13C6">
      <w:pPr>
        <w:tabs>
          <w:tab w:val="left" w:pos="1420"/>
        </w:tabs>
        <w:spacing w:before="120"/>
        <w:jc w:val="center"/>
        <w:rPr>
          <w:rFonts w:asciiTheme="majorEastAsia" w:eastAsiaTheme="majorEastAsia" w:hAnsiTheme="majorEastAsia"/>
          <w:sz w:val="48"/>
          <w:szCs w:val="48"/>
        </w:rPr>
      </w:pPr>
      <w:r w:rsidRPr="004F6D9E">
        <w:rPr>
          <w:rFonts w:asciiTheme="majorEastAsia" w:eastAsiaTheme="majorEastAsia" w:hAnsiTheme="majorEastAsia" w:hint="eastAsia"/>
          <w:sz w:val="48"/>
          <w:szCs w:val="48"/>
        </w:rPr>
        <w:t>西安医学院</w:t>
      </w:r>
      <w:r w:rsidR="00536D25">
        <w:rPr>
          <w:rFonts w:asciiTheme="majorEastAsia" w:eastAsiaTheme="majorEastAsia" w:hAnsiTheme="majorEastAsia" w:hint="eastAsia"/>
          <w:sz w:val="48"/>
          <w:szCs w:val="48"/>
        </w:rPr>
        <w:t>2019年4月</w:t>
      </w:r>
      <w:r w:rsidRPr="004F6D9E">
        <w:rPr>
          <w:rFonts w:asciiTheme="majorEastAsia" w:eastAsiaTheme="majorEastAsia" w:hAnsiTheme="majorEastAsia" w:hint="eastAsia"/>
          <w:sz w:val="48"/>
          <w:szCs w:val="48"/>
        </w:rPr>
        <w:t>学术讲座拟安排表</w:t>
      </w:r>
    </w:p>
    <w:p w:rsidR="007E13C6" w:rsidRPr="004F6D9E" w:rsidRDefault="00680EC1" w:rsidP="007E13C6">
      <w:pPr>
        <w:tabs>
          <w:tab w:val="left" w:pos="1420"/>
        </w:tabs>
        <w:spacing w:before="120"/>
        <w:ind w:leftChars="-386" w:left="143" w:hangingChars="265" w:hanging="954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  </w:t>
      </w:r>
    </w:p>
    <w:tbl>
      <w:tblPr>
        <w:tblW w:w="14955" w:type="dxa"/>
        <w:jc w:val="center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1062"/>
        <w:gridCol w:w="996"/>
        <w:gridCol w:w="1352"/>
        <w:gridCol w:w="2757"/>
        <w:gridCol w:w="1984"/>
        <w:gridCol w:w="1276"/>
        <w:gridCol w:w="1559"/>
        <w:gridCol w:w="1559"/>
        <w:gridCol w:w="1559"/>
      </w:tblGrid>
      <w:tr w:rsidR="007E13C6" w:rsidRPr="005E5148" w:rsidTr="008240BF">
        <w:trPr>
          <w:trHeight w:val="64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职称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工作</w:t>
            </w:r>
            <w:r w:rsidRPr="004F6D9E">
              <w:rPr>
                <w:rFonts w:asciiTheme="minorEastAsia" w:hAnsiTheme="minorEastAsia" w:hint="eastAsia"/>
                <w:b/>
                <w:sz w:val="24"/>
              </w:rPr>
              <w:t>单位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讲座</w:t>
            </w:r>
            <w:r w:rsidRPr="004F6D9E">
              <w:rPr>
                <w:rFonts w:asciiTheme="minorEastAsia" w:hAnsiTheme="minorEastAsia" w:hint="eastAsia"/>
                <w:b/>
                <w:sz w:val="24"/>
              </w:rPr>
              <w:t>题目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举办单位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地点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参加人数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4F6D9E">
              <w:rPr>
                <w:rFonts w:asciiTheme="minorEastAsia" w:hAnsiTheme="minorEastAsia" w:hint="eastAsia"/>
                <w:b/>
                <w:sz w:val="24"/>
              </w:rPr>
              <w:t>联络人</w:t>
            </w:r>
            <w:r>
              <w:rPr>
                <w:rFonts w:asciiTheme="minorEastAsia" w:hAnsiTheme="minorEastAsia" w:hint="eastAsia"/>
                <w:b/>
                <w:sz w:val="24"/>
              </w:rPr>
              <w:t>、电话</w:t>
            </w:r>
          </w:p>
        </w:tc>
      </w:tr>
      <w:tr w:rsidR="007E13C6" w:rsidRPr="005E5148" w:rsidTr="008240BF">
        <w:trPr>
          <w:trHeight w:val="771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7E13C6" w:rsidP="008240B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F6D9E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8860D7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谢娟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6B100F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00577">
              <w:rPr>
                <w:rFonts w:asciiTheme="minorEastAsia" w:hAnsiTheme="minorEastAsia" w:hint="eastAsia"/>
                <w:sz w:val="24"/>
                <w:szCs w:val="24"/>
              </w:rPr>
              <w:t>副主任护师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6B100F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100577">
              <w:rPr>
                <w:rFonts w:asciiTheme="minorEastAsia" w:hAnsiTheme="minorEastAsia" w:hint="eastAsia"/>
                <w:sz w:val="24"/>
                <w:szCs w:val="24"/>
              </w:rPr>
              <w:t>陕西省肿瘤医院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6B100F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Cs w:val="21"/>
                <w:shd w:val="clear" w:color="auto" w:fill="FFFFFF"/>
              </w:rPr>
              <w:t>临床护士核心能力评价与分层管理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6B100F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护理学院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6B100F" w:rsidP="006B100F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2019年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C6" w:rsidRPr="004F6D9E" w:rsidRDefault="006B100F" w:rsidP="0049508A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护理学院</w:t>
            </w:r>
            <w:r w:rsidR="0049508A">
              <w:rPr>
                <w:rFonts w:asciiTheme="minorEastAsia" w:hAnsiTheme="minorEastAsia" w:cs="宋体" w:hint="eastAsia"/>
                <w:sz w:val="24"/>
                <w:szCs w:val="24"/>
              </w:rPr>
              <w:t>报告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13C6" w:rsidRPr="004F6D9E" w:rsidRDefault="004655D3" w:rsidP="008240BF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13C6" w:rsidRDefault="0049508A" w:rsidP="009C4637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</w:t>
            </w:r>
          </w:p>
          <w:p w:rsidR="0049508A" w:rsidRPr="004F6D9E" w:rsidRDefault="0049508A" w:rsidP="009C4637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15291598337</w:t>
            </w:r>
          </w:p>
        </w:tc>
      </w:tr>
      <w:tr w:rsidR="006410B5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 w:rsidRPr="004F6D9E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张银铃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空军军医大学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bookmarkStart w:id="0" w:name="_GoBack"/>
            <w:bookmarkEnd w:id="0"/>
            <w:r w:rsidRPr="006410B5">
              <w:rPr>
                <w:rFonts w:asciiTheme="minorEastAsia" w:hAnsiTheme="minorEastAsia" w:cs="宋体" w:hint="eastAsia"/>
                <w:sz w:val="24"/>
                <w:szCs w:val="24"/>
              </w:rPr>
              <w:t>风险决策心理与临床护理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88551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护理学院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6410B5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2019年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月</w:t>
            </w:r>
            <w:r>
              <w:rPr>
                <w:rFonts w:asciiTheme="minorEastAsia" w:hAnsiTheme="minorEastAsia" w:cs="宋体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0B5" w:rsidRPr="004F6D9E" w:rsidRDefault="006410B5" w:rsidP="0088551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/>
                <w:sz w:val="24"/>
                <w:szCs w:val="24"/>
              </w:rPr>
              <w:t>护理学院会议</w:t>
            </w:r>
            <w:r w:rsidR="0049508A">
              <w:rPr>
                <w:rFonts w:asciiTheme="minorEastAsia" w:hAnsiTheme="minorEastAsia" w:cs="宋体" w:hint="eastAsia"/>
                <w:sz w:val="24"/>
                <w:szCs w:val="24"/>
              </w:rPr>
              <w:t>报告</w:t>
            </w:r>
            <w:r>
              <w:rPr>
                <w:rFonts w:asciiTheme="minorEastAsia" w:hAnsiTheme="minorEastAsia" w:cs="宋体"/>
                <w:sz w:val="24"/>
                <w:szCs w:val="24"/>
              </w:rPr>
              <w:t>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10B5" w:rsidRPr="004F6D9E" w:rsidRDefault="004655D3" w:rsidP="008240BF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0B5" w:rsidRPr="004F6D9E" w:rsidRDefault="0049508A" w:rsidP="0049508A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张晓娜15291598337</w:t>
            </w:r>
          </w:p>
        </w:tc>
      </w:tr>
      <w:tr w:rsidR="000926B0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Pr="004F6D9E" w:rsidRDefault="000926B0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韩蓓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 w:val="24"/>
                <w:szCs w:val="24"/>
                <w:shd w:val="clear" w:color="auto" w:fill="FFFFFF"/>
              </w:rPr>
              <w:t>副教授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西安交通大学公共卫生学院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益生菌与肠道菌群--功能、效果与安全评价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2019年4月17日14:30-16:30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theme="minorEastAsia"/>
                <w:sz w:val="22"/>
                <w:szCs w:val="24"/>
              </w:rPr>
            </w:pPr>
          </w:p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8"/>
              </w:rPr>
              <w:t>张娟妮13636812880</w:t>
            </w:r>
          </w:p>
        </w:tc>
      </w:tr>
      <w:tr w:rsidR="000926B0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Pr="004F6D9E" w:rsidRDefault="000926B0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张海兰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主管医师，科长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西安市疾病预防控制中心,性病艾滋病预防控制科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预防艾滋病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公共卫生学院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0926B0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2019年4月26日8:00-10:00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全体师生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B0" w:rsidRDefault="000926B0" w:rsidP="00891516">
            <w:pPr>
              <w:widowControl/>
              <w:spacing w:before="18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邢远13609283154</w:t>
            </w:r>
          </w:p>
        </w:tc>
      </w:tr>
      <w:tr w:rsidR="000926B0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lastRenderedPageBreak/>
              <w:t>5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李正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堃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讲  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缺氧靶向调控表达的长非编码RNA_UCA1在卵巢癌恶性进展中的作用及其机制研究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F楼三楼报告厅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韩文霞861323266</w:t>
            </w:r>
          </w:p>
        </w:tc>
      </w:tr>
      <w:tr w:rsidR="000926B0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刘蓓、韩文霞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讲师、副教授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临床分子诊断学最新研究进展</w:t>
            </w:r>
          </w:p>
          <w:p w:rsidR="000926B0" w:rsidRDefault="000926B0" w:rsidP="00891516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F楼三楼报告厅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王彤861323266</w:t>
            </w:r>
          </w:p>
        </w:tc>
      </w:tr>
      <w:tr w:rsidR="000926B0" w:rsidRPr="005E5148" w:rsidTr="008240BF">
        <w:trPr>
          <w:trHeight w:val="837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240BF">
            <w:pPr>
              <w:spacing w:before="12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石娟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副教授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西安交通大学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医药卫生领域</w:t>
            </w: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可专利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性挖掘及申报技巧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医学技术学院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tabs>
                <w:tab w:val="left" w:pos="1420"/>
              </w:tabs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2019.4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F楼三楼报告厅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60-80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杨扬</w:t>
            </w:r>
          </w:p>
          <w:p w:rsidR="000926B0" w:rsidRDefault="000926B0" w:rsidP="00891516">
            <w:pPr>
              <w:spacing w:before="120"/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15991752727</w:t>
            </w:r>
          </w:p>
        </w:tc>
      </w:tr>
    </w:tbl>
    <w:p w:rsidR="007E13C6" w:rsidRPr="007E13C6" w:rsidRDefault="007E13C6" w:rsidP="00F11098">
      <w:pPr>
        <w:widowControl/>
        <w:jc w:val="left"/>
        <w:rPr>
          <w:rFonts w:ascii="仿宋" w:eastAsia="仿宋" w:hAnsi="仿宋"/>
          <w:sz w:val="28"/>
          <w:szCs w:val="28"/>
        </w:rPr>
      </w:pPr>
    </w:p>
    <w:sectPr w:rsidR="007E13C6" w:rsidRPr="007E13C6" w:rsidSect="00F11098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A42" w:rsidRDefault="006A7A42" w:rsidP="005052E9">
      <w:r>
        <w:separator/>
      </w:r>
    </w:p>
  </w:endnote>
  <w:endnote w:type="continuationSeparator" w:id="0">
    <w:p w:rsidR="006A7A42" w:rsidRDefault="006A7A42" w:rsidP="00505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D71" w:rsidRDefault="00E03574">
    <w:pPr>
      <w:pStyle w:val="a4"/>
      <w:jc w:val="center"/>
    </w:pPr>
    <w:r>
      <w:fldChar w:fldCharType="begin"/>
    </w:r>
    <w:r w:rsidR="00AF7D71">
      <w:instrText>PAGE   \* MERGEFORMAT</w:instrText>
    </w:r>
    <w:r>
      <w:fldChar w:fldCharType="separate"/>
    </w:r>
    <w:r w:rsidR="00536D25" w:rsidRPr="00536D25">
      <w:rPr>
        <w:noProof/>
        <w:lang w:val="zh-CN"/>
      </w:rPr>
      <w:t>1</w:t>
    </w:r>
    <w:r>
      <w:fldChar w:fldCharType="end"/>
    </w:r>
  </w:p>
  <w:p w:rsidR="00AF7D71" w:rsidRDefault="00AF7D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A42" w:rsidRDefault="006A7A42" w:rsidP="005052E9">
      <w:r>
        <w:separator/>
      </w:r>
    </w:p>
  </w:footnote>
  <w:footnote w:type="continuationSeparator" w:id="0">
    <w:p w:rsidR="006A7A42" w:rsidRDefault="006A7A42" w:rsidP="005052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57AC8"/>
    <w:multiLevelType w:val="hybridMultilevel"/>
    <w:tmpl w:val="A09AC40A"/>
    <w:lvl w:ilvl="0" w:tplc="F7DEB93A">
      <w:start w:val="1"/>
      <w:numFmt w:val="japaneseCounting"/>
      <w:lvlText w:val="第%1章"/>
      <w:lvlJc w:val="left"/>
      <w:pPr>
        <w:ind w:left="114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2E9"/>
    <w:rsid w:val="000201AA"/>
    <w:rsid w:val="0003033A"/>
    <w:rsid w:val="000451E8"/>
    <w:rsid w:val="00047914"/>
    <w:rsid w:val="00067BD7"/>
    <w:rsid w:val="000926B0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570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655D3"/>
    <w:rsid w:val="00472B7A"/>
    <w:rsid w:val="004855E7"/>
    <w:rsid w:val="0049508A"/>
    <w:rsid w:val="004C2D6D"/>
    <w:rsid w:val="004D76D3"/>
    <w:rsid w:val="004E0FA5"/>
    <w:rsid w:val="005052E9"/>
    <w:rsid w:val="00520B02"/>
    <w:rsid w:val="00536D25"/>
    <w:rsid w:val="0054199C"/>
    <w:rsid w:val="005426DE"/>
    <w:rsid w:val="005656A1"/>
    <w:rsid w:val="00570708"/>
    <w:rsid w:val="005D2217"/>
    <w:rsid w:val="005E2E36"/>
    <w:rsid w:val="005E3FDA"/>
    <w:rsid w:val="005F1C52"/>
    <w:rsid w:val="00601D43"/>
    <w:rsid w:val="006410B5"/>
    <w:rsid w:val="00655D1A"/>
    <w:rsid w:val="00680EC1"/>
    <w:rsid w:val="006930D4"/>
    <w:rsid w:val="0069601C"/>
    <w:rsid w:val="006A65EB"/>
    <w:rsid w:val="006A7A42"/>
    <w:rsid w:val="006B100F"/>
    <w:rsid w:val="006B13C1"/>
    <w:rsid w:val="006D1A88"/>
    <w:rsid w:val="006E2A3E"/>
    <w:rsid w:val="007220F0"/>
    <w:rsid w:val="00731BCC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860D7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056A"/>
    <w:rsid w:val="009B1E0F"/>
    <w:rsid w:val="009B2F70"/>
    <w:rsid w:val="009B3B39"/>
    <w:rsid w:val="009C461C"/>
    <w:rsid w:val="009C4637"/>
    <w:rsid w:val="00A04226"/>
    <w:rsid w:val="00A27F42"/>
    <w:rsid w:val="00A4238A"/>
    <w:rsid w:val="00A7442F"/>
    <w:rsid w:val="00A82A14"/>
    <w:rsid w:val="00A8630D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CF0277"/>
    <w:rsid w:val="00D630F4"/>
    <w:rsid w:val="00D87926"/>
    <w:rsid w:val="00D91F90"/>
    <w:rsid w:val="00DB2241"/>
    <w:rsid w:val="00DC1B49"/>
    <w:rsid w:val="00DD49DF"/>
    <w:rsid w:val="00DE6122"/>
    <w:rsid w:val="00E03574"/>
    <w:rsid w:val="00E052DD"/>
    <w:rsid w:val="00E12949"/>
    <w:rsid w:val="00E430F2"/>
    <w:rsid w:val="00E50252"/>
    <w:rsid w:val="00E52C3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11098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13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13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  <w:style w:type="character" w:styleId="a7">
    <w:name w:val="Strong"/>
    <w:basedOn w:val="a0"/>
    <w:uiPriority w:val="22"/>
    <w:qFormat/>
    <w:rsid w:val="0011715A"/>
    <w:rPr>
      <w:b/>
      <w:bCs/>
    </w:rPr>
  </w:style>
  <w:style w:type="character" w:customStyle="1" w:styleId="apple-converted-space">
    <w:name w:val="apple-converted-space"/>
    <w:basedOn w:val="a0"/>
    <w:rsid w:val="0011715A"/>
  </w:style>
  <w:style w:type="table" w:styleId="a8">
    <w:name w:val="Table Grid"/>
    <w:basedOn w:val="a1"/>
    <w:uiPriority w:val="59"/>
    <w:rsid w:val="007E13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2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2E9"/>
    <w:rPr>
      <w:sz w:val="18"/>
      <w:szCs w:val="18"/>
    </w:rPr>
  </w:style>
  <w:style w:type="paragraph" w:styleId="a5">
    <w:name w:val="List Paragraph"/>
    <w:basedOn w:val="a"/>
    <w:uiPriority w:val="34"/>
    <w:qFormat/>
    <w:rsid w:val="005052E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B708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B70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817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68E0-3C18-4FBF-8967-9FA225C59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雪洁</cp:lastModifiedBy>
  <cp:revision>8</cp:revision>
  <cp:lastPrinted>2018-11-14T08:15:00Z</cp:lastPrinted>
  <dcterms:created xsi:type="dcterms:W3CDTF">2019-03-21T02:47:00Z</dcterms:created>
  <dcterms:modified xsi:type="dcterms:W3CDTF">2019-04-01T03:38:00Z</dcterms:modified>
</cp:coreProperties>
</file>