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23" w:rsidRDefault="00457785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6C1723" w:rsidRDefault="00DA14AF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63"/>
        <w:gridCol w:w="1044"/>
        <w:gridCol w:w="1573"/>
        <w:gridCol w:w="2492"/>
        <w:gridCol w:w="1985"/>
        <w:gridCol w:w="1498"/>
        <w:gridCol w:w="1560"/>
        <w:gridCol w:w="1339"/>
        <w:gridCol w:w="1564"/>
      </w:tblGrid>
      <w:tr w:rsidR="006C1723" w:rsidTr="00BD1F2B">
        <w:trPr>
          <w:trHeight w:val="613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723" w:rsidRPr="007F6553" w:rsidRDefault="00457785">
            <w:pPr>
              <w:spacing w:before="120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7F6553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参加人数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6C1723" w:rsidTr="00BD1F2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李尧远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教授，博士生导师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西北大学公共管理学院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防灾模式的演变历程与理想形态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2020年10月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日下午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 w:hint="eastAsia"/>
                <w:sz w:val="24"/>
              </w:rPr>
              <w:t>4: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</w:rPr>
              <w:t>-16:30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公共卫生学院会议室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冯彦成15691720816</w:t>
            </w:r>
          </w:p>
        </w:tc>
      </w:tr>
      <w:tr w:rsidR="006C1723" w:rsidTr="00BD1F2B">
        <w:trPr>
          <w:trHeight w:val="82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闫永平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教授、博士研究生导师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</w:rPr>
              <w:t>空军军医大学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我国乙肝防治进展和示范区建设实践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公共卫生学院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 w:hint="eastAsia"/>
                <w:sz w:val="24"/>
              </w:rPr>
              <w:t>4: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公共卫生学院会议室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23" w:rsidRDefault="006C1723">
            <w:pPr>
              <w:spacing w:before="120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</w:p>
          <w:p w:rsidR="006C1723" w:rsidRDefault="0045778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冯彦成15691720816</w:t>
            </w:r>
          </w:p>
        </w:tc>
      </w:tr>
      <w:tr w:rsidR="006C1723" w:rsidTr="00BD1F2B">
        <w:trPr>
          <w:trHeight w:val="86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尚磊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22"/>
              </w:rPr>
              <w:t>教授、博士生导师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</w:rPr>
              <w:t>空军军医大学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真实世界研究简介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tabs>
                <w:tab w:val="left" w:pos="1420"/>
              </w:tabs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公共卫生学院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月中旬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公共卫生学院会议室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723" w:rsidRDefault="00457785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23" w:rsidRDefault="00457785">
            <w:pPr>
              <w:spacing w:before="12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冯彦成15691720816</w:t>
            </w:r>
          </w:p>
        </w:tc>
      </w:tr>
      <w:tr w:rsidR="00BD1F2B" w:rsidTr="00BD1F2B">
        <w:trPr>
          <w:trHeight w:val="86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李凯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D1F2B">
              <w:rPr>
                <w:rFonts w:asciiTheme="minorEastAsia" w:hAnsiTheme="minorEastAsia" w:hint="eastAsia"/>
                <w:sz w:val="28"/>
                <w:szCs w:val="28"/>
              </w:rPr>
              <w:t>心脏性猝死心电图预警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临床医学院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2020年10月19日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t>临床医学院</w:t>
            </w:r>
            <w:r>
              <w:t>3</w:t>
            </w:r>
            <w:r>
              <w:t>楼会议室（实验楼</w:t>
            </w:r>
            <w:r>
              <w:t>D</w:t>
            </w:r>
            <w:r>
              <w:t>楼</w:t>
            </w:r>
            <w:r>
              <w:rPr>
                <w:rFonts w:hint="eastAsia"/>
              </w:rPr>
              <w:t>302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高金</w:t>
            </w:r>
          </w:p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13991311914</w:t>
            </w:r>
          </w:p>
        </w:tc>
      </w:tr>
      <w:tr w:rsidR="00BD1F2B" w:rsidTr="00BD1F2B">
        <w:trPr>
          <w:trHeight w:val="86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王惠民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D1F2B">
              <w:rPr>
                <w:rFonts w:asciiTheme="minorEastAsia" w:hAnsiTheme="minorEastAsia" w:hint="eastAsia"/>
                <w:sz w:val="28"/>
                <w:szCs w:val="28"/>
              </w:rPr>
              <w:t>整体循环的广义门脉系模型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临床医学院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2020年10月19日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t>临床医学院</w:t>
            </w:r>
            <w:r>
              <w:t>3</w:t>
            </w:r>
            <w:r>
              <w:t>楼会议室（实验楼</w:t>
            </w:r>
            <w:r>
              <w:t>D</w:t>
            </w:r>
            <w:r>
              <w:t>楼</w:t>
            </w:r>
            <w:r>
              <w:rPr>
                <w:rFonts w:hint="eastAsia"/>
              </w:rPr>
              <w:t>302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高金</w:t>
            </w:r>
          </w:p>
          <w:p w:rsidR="00BD1F2B" w:rsidRPr="004F6D9E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13991311914</w:t>
            </w:r>
          </w:p>
        </w:tc>
      </w:tr>
      <w:tr w:rsidR="00BD1F2B" w:rsidTr="00816D55">
        <w:trPr>
          <w:trHeight w:val="86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石秀娥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陕西省康复医院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康复医学的发展现状及前景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护理学院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2020年10月14日14:00-16:00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护理学院多功能报告厅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F2B" w:rsidRDefault="00BD1F2B" w:rsidP="00BD1F2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牛育鸿</w:t>
            </w:r>
          </w:p>
        </w:tc>
      </w:tr>
      <w:tr w:rsidR="00DA14AF" w:rsidTr="00D05631">
        <w:trPr>
          <w:trHeight w:val="86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杨航征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西安建筑科技大学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学习习近平总书记教育重要论述 落实立德树人根本任务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2020.10.13</w:t>
            </w:r>
          </w:p>
          <w:p w:rsidR="00DA14AF" w:rsidRDefault="00DA14AF" w:rsidP="00DA14A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下午14:30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马院会议室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赵兰</w:t>
            </w:r>
          </w:p>
          <w:p w:rsidR="00DA14AF" w:rsidRDefault="00DA14AF" w:rsidP="00DA14A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86177475</w:t>
            </w:r>
          </w:p>
        </w:tc>
      </w:tr>
    </w:tbl>
    <w:p w:rsidR="006C1723" w:rsidRDefault="006C172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6C1723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0B" w:rsidRDefault="00C04A0B">
      <w:r>
        <w:separator/>
      </w:r>
    </w:p>
  </w:endnote>
  <w:endnote w:type="continuationSeparator" w:id="0">
    <w:p w:rsidR="00C04A0B" w:rsidRDefault="00C0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altName w:val="PMingLiU-ExtB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3" w:rsidRDefault="0045778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14AF" w:rsidRPr="00DA14AF">
      <w:rPr>
        <w:noProof/>
        <w:lang w:val="zh-CN"/>
      </w:rPr>
      <w:t>1</w:t>
    </w:r>
    <w:r>
      <w:fldChar w:fldCharType="end"/>
    </w:r>
  </w:p>
  <w:p w:rsidR="006C1723" w:rsidRDefault="006C17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0B" w:rsidRDefault="00C04A0B">
      <w:r>
        <w:separator/>
      </w:r>
    </w:p>
  </w:footnote>
  <w:footnote w:type="continuationSeparator" w:id="0">
    <w:p w:rsidR="00C04A0B" w:rsidRDefault="00C0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3" w:rsidRDefault="006C17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3" w:rsidRDefault="006C17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23" w:rsidRDefault="006C17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2E9"/>
    <w:rsid w:val="0003033A"/>
    <w:rsid w:val="000451E8"/>
    <w:rsid w:val="00047914"/>
    <w:rsid w:val="000D2AF1"/>
    <w:rsid w:val="000E77F2"/>
    <w:rsid w:val="000F1A98"/>
    <w:rsid w:val="0011715A"/>
    <w:rsid w:val="00134A9C"/>
    <w:rsid w:val="00141357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57785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C1723"/>
    <w:rsid w:val="006D1A88"/>
    <w:rsid w:val="006E2A3E"/>
    <w:rsid w:val="00742B24"/>
    <w:rsid w:val="00792D7F"/>
    <w:rsid w:val="00797197"/>
    <w:rsid w:val="007A74D1"/>
    <w:rsid w:val="007D7D54"/>
    <w:rsid w:val="007E13C6"/>
    <w:rsid w:val="007F6553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1F2B"/>
    <w:rsid w:val="00BD5004"/>
    <w:rsid w:val="00BE23BA"/>
    <w:rsid w:val="00C04A0B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A14AF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2B154A0F"/>
    <w:rsid w:val="31CA008C"/>
    <w:rsid w:val="4A99399D"/>
    <w:rsid w:val="4D8867F7"/>
    <w:rsid w:val="4F0575C7"/>
    <w:rsid w:val="4F3413CB"/>
    <w:rsid w:val="57E827EA"/>
    <w:rsid w:val="682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55738-6E34-41EF-B51B-3C6C62F5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="宋体" w:hAnsi="Goudy Old Style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3A6E2-5574-4AF4-AB90-0931413F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段晓宇</cp:lastModifiedBy>
  <cp:revision>44</cp:revision>
  <cp:lastPrinted>2019-08-29T07:51:00Z</cp:lastPrinted>
  <dcterms:created xsi:type="dcterms:W3CDTF">2018-06-30T04:44:00Z</dcterms:created>
  <dcterms:modified xsi:type="dcterms:W3CDTF">2020-10-13T00:10:00Z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