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0" w:rsidRDefault="00937053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</w:t>
      </w:r>
      <w:r w:rsidR="0098365A">
        <w:rPr>
          <w:rFonts w:asciiTheme="majorEastAsia" w:eastAsiaTheme="majorEastAsia" w:hAnsiTheme="majorEastAsia" w:hint="eastAsia"/>
          <w:sz w:val="48"/>
          <w:szCs w:val="48"/>
        </w:rPr>
        <w:t>2019年11月</w:t>
      </w:r>
      <w:r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CC4C50" w:rsidRDefault="00937053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1280"/>
        <w:gridCol w:w="1559"/>
        <w:gridCol w:w="2835"/>
        <w:gridCol w:w="1276"/>
        <w:gridCol w:w="1559"/>
        <w:gridCol w:w="1415"/>
        <w:gridCol w:w="1559"/>
        <w:gridCol w:w="1559"/>
      </w:tblGrid>
      <w:tr w:rsidR="00CC4C50" w:rsidTr="00F510DC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CC4C50" w:rsidTr="00F510D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937053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515478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谢舒平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E715E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高级研究员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E715E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715EB">
              <w:rPr>
                <w:rFonts w:asciiTheme="minorEastAsia" w:hAnsiTheme="minorEastAsia" w:cs="宋体" w:hint="eastAsia"/>
                <w:sz w:val="24"/>
                <w:szCs w:val="24"/>
              </w:rPr>
              <w:t>平生医疗科技有限公司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E715EB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 w:rsidRPr="00E715EB">
              <w:rPr>
                <w:rFonts w:asciiTheme="minorEastAsia" w:hAnsiTheme="minorEastAsia" w:cs="宋体" w:hint="eastAsia"/>
                <w:sz w:val="24"/>
                <w:szCs w:val="24"/>
              </w:rPr>
              <w:t>小动物Micro-CT成像技术原理及应用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E715EB" w:rsidP="00F510D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医学技术学院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Pr="00F510DC" w:rsidRDefault="00E715E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50" w:rsidRDefault="00E715EB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医学技术学院报告厅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C50" w:rsidRDefault="00E715E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  <w:p w:rsidR="00E715EB" w:rsidRDefault="00E715E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50" w:rsidRDefault="00E715E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赵宏波</w:t>
            </w:r>
          </w:p>
          <w:p w:rsidR="00E715EB" w:rsidRDefault="00E715EB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18192105927</w:t>
            </w:r>
            <w:bookmarkStart w:id="0" w:name="_GoBack"/>
            <w:bookmarkEnd w:id="0"/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新加坡南洋理工学院学习感悟- - 时时处处以学生为中心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新加坡南洋理工学院学习汇报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贾卓鹏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西安医学院第一附属医院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774B68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颅内压增高症的诊断与处理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10DC">
              <w:rPr>
                <w:rFonts w:ascii="Times New Roman" w:hAnsiTheme="minorEastAsia" w:cs="Times New Roman"/>
                <w:sz w:val="24"/>
                <w:szCs w:val="24"/>
              </w:rPr>
              <w:t>月下旬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李小妹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西安交通大学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B04ED">
              <w:rPr>
                <w:rFonts w:asciiTheme="minorEastAsia" w:hAnsiTheme="minorEastAsia" w:hint="eastAsia"/>
                <w:sz w:val="24"/>
                <w:szCs w:val="24"/>
              </w:rPr>
              <w:t>护理硕士专业学位研究生的培养与管理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10DC">
              <w:rPr>
                <w:rFonts w:ascii="Times New Roman" w:hAnsiTheme="minorEastAsia" w:cs="Times New Roman"/>
                <w:sz w:val="24"/>
                <w:szCs w:val="24"/>
              </w:rPr>
              <w:t>月下旬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学校学术报告厅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张瑞娟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博士，研究生导师，陕西</w:t>
            </w:r>
            <w:r>
              <w:rPr>
                <w:rFonts w:ascii="宋体" w:hAnsi="宋体" w:hint="eastAsia"/>
                <w:sz w:val="24"/>
              </w:rPr>
              <w:lastRenderedPageBreak/>
              <w:t>省营养与食品安全工程研究中心副主任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西安交通大学医学部公共卫生学院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  <w:p w:rsidR="00F510DC" w:rsidRDefault="00F510DC" w:rsidP="00E164A1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</w:rPr>
              <w:t>预包装食品的营养特点</w:t>
            </w:r>
          </w:p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widowControl/>
              <w:spacing w:before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F510DC">
              <w:rPr>
                <w:rFonts w:ascii="Times New Roman" w:hAnsi="Times New Roman" w:cs="Times New Roman"/>
                <w:sz w:val="24"/>
              </w:rPr>
              <w:t>11.4</w:t>
            </w:r>
          </w:p>
          <w:p w:rsidR="00F510DC" w:rsidRPr="00F510DC" w:rsidRDefault="00F510DC" w:rsidP="00E164A1">
            <w:pPr>
              <w:widowControl/>
              <w:spacing w:before="1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  <w:r w:rsidRPr="00F510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:30-</w:t>
            </w:r>
            <w:r w:rsidRPr="00F510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  <w:r w:rsidRPr="00F510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公共卫生学院一层会议室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史晓峰18629056505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王枫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博士，教授，博士生导师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空军军医大学军事预防医学系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素食营养与健康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widowControl/>
              <w:spacing w:before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F510DC">
              <w:rPr>
                <w:rFonts w:ascii="Times New Roman" w:hAnsi="Times New Roman" w:cs="Times New Roman"/>
                <w:sz w:val="24"/>
              </w:rPr>
              <w:t>11.4</w:t>
            </w:r>
          </w:p>
          <w:p w:rsidR="00F510DC" w:rsidRPr="00F510DC" w:rsidRDefault="00F510DC" w:rsidP="00E164A1">
            <w:pPr>
              <w:widowControl/>
              <w:spacing w:before="1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14:30-17:00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公共卫生学院一层会议室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F510D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史晓峰18629056505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张瑞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 w:rsidRPr="001379E1">
              <w:rPr>
                <w:rFonts w:ascii="宋体" w:eastAsia="宋体" w:hAnsi="宋体" w:cs="宋体" w:hint="eastAsia"/>
                <w:sz w:val="24"/>
              </w:rPr>
              <w:t>癫痫辅助诊断方法：模型与数据混合驱动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F510DC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F510DC" w:rsidRPr="00F510DC" w:rsidRDefault="00F510DC" w:rsidP="00F510DC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</w:pPr>
            <w:r w:rsidRPr="006E610B">
              <w:rPr>
                <w:rFonts w:hint="eastAsia"/>
              </w:rPr>
              <w:t>卫生管理学院会议室（</w:t>
            </w:r>
            <w:proofErr w:type="gramStart"/>
            <w:r w:rsidRPr="006E610B">
              <w:rPr>
                <w:rFonts w:hint="eastAsia"/>
              </w:rPr>
              <w:t>至诚楼</w:t>
            </w:r>
            <w:proofErr w:type="gramEnd"/>
            <w:r w:rsidRPr="006E610B">
              <w:rPr>
                <w:rFonts w:hint="eastAsia"/>
              </w:rPr>
              <w:t>五楼）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4F6D9E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4470">
              <w:rPr>
                <w:rFonts w:asciiTheme="minorEastAsia" w:hAnsiTheme="minorEastAsia" w:hint="eastAsia"/>
                <w:sz w:val="24"/>
                <w:szCs w:val="24"/>
              </w:rPr>
              <w:t>杨君慧</w:t>
            </w:r>
            <w:proofErr w:type="gramEnd"/>
            <w:r w:rsidRPr="00624470">
              <w:rPr>
                <w:rFonts w:asciiTheme="minorEastAsia" w:hAnsiTheme="minorEastAsia" w:hint="eastAsia"/>
                <w:sz w:val="24"/>
                <w:szCs w:val="24"/>
              </w:rPr>
              <w:t>18602940431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平志军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1379E1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宋体" w:eastAsia="宋体" w:hAnsi="宋体" w:cs="宋体"/>
                <w:sz w:val="24"/>
              </w:rPr>
            </w:pPr>
            <w:r w:rsidRPr="008D5649">
              <w:rPr>
                <w:rFonts w:ascii="宋体" w:eastAsia="宋体" w:hAnsi="宋体" w:cs="宋体" w:hint="eastAsia"/>
                <w:sz w:val="24"/>
              </w:rPr>
              <w:t>《西游记》与明代社会（续）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  <w:p w:rsidR="00F510DC" w:rsidRDefault="00F510DC" w:rsidP="00F510DC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F510DC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F510DC" w:rsidRPr="00F510DC" w:rsidRDefault="00F510DC" w:rsidP="00F510DC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6E610B" w:rsidRDefault="00F510DC" w:rsidP="00E164A1">
            <w:pPr>
              <w:spacing w:before="12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楼电子</w:t>
            </w:r>
            <w:proofErr w:type="gramEnd"/>
            <w:r>
              <w:rPr>
                <w:rFonts w:hint="eastAsia"/>
              </w:rPr>
              <w:t>文献阅览室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470">
              <w:rPr>
                <w:rFonts w:asciiTheme="minorEastAsia" w:hAnsiTheme="minorEastAsia" w:hint="eastAsia"/>
                <w:sz w:val="24"/>
                <w:szCs w:val="24"/>
              </w:rPr>
              <w:t>平志军18220521992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邱瑾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西安医学院外国语学院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jc w:val="left"/>
              <w:rPr>
                <w:rFonts w:ascii="PMingLiU-ExtB"/>
                <w:b/>
                <w:szCs w:val="21"/>
              </w:rPr>
            </w:pPr>
            <w:r>
              <w:rPr>
                <w:rFonts w:ascii="PMingLiU-ExtB" w:hint="eastAsia"/>
                <w:bCs/>
                <w:szCs w:val="21"/>
              </w:rPr>
              <w:t>师大访学启航学</w:t>
            </w:r>
            <w:proofErr w:type="gramStart"/>
            <w:r>
              <w:rPr>
                <w:rFonts w:ascii="PMingLiU-ExtB" w:hint="eastAsia"/>
                <w:bCs/>
                <w:szCs w:val="21"/>
              </w:rPr>
              <w:t>研</w:t>
            </w:r>
            <w:proofErr w:type="gramEnd"/>
            <w:r>
              <w:rPr>
                <w:rFonts w:ascii="PMingLiU-ExtB" w:hint="eastAsia"/>
                <w:bCs/>
                <w:szCs w:val="21"/>
              </w:rPr>
              <w:t>之旅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11.6</w:t>
            </w:r>
          </w:p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14</w:t>
            </w:r>
            <w:r w:rsidRPr="00F510DC">
              <w:rPr>
                <w:rFonts w:ascii="Times New Roman" w:hAnsi="Times New Roman" w:cs="Times New Roman"/>
                <w:szCs w:val="21"/>
              </w:rPr>
              <w:t>：</w:t>
            </w:r>
            <w:r w:rsidRPr="00F510DC">
              <w:rPr>
                <w:rFonts w:ascii="Times New Roman" w:hAnsi="Times New Roman" w:cs="Times New Roman"/>
                <w:szCs w:val="21"/>
              </w:rPr>
              <w:t>00-15:00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立行楼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层</w:t>
            </w:r>
          </w:p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F510DC">
              <w:rPr>
                <w:rFonts w:asciiTheme="majorEastAsia" w:eastAsiaTheme="majorEastAsia" w:hAnsiTheme="majorEastAsia" w:cs="仿宋" w:hint="eastAsia"/>
                <w:szCs w:val="21"/>
              </w:rPr>
              <w:t>王一帆</w:t>
            </w:r>
          </w:p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10DC">
              <w:rPr>
                <w:rFonts w:asciiTheme="majorEastAsia" w:eastAsiaTheme="majorEastAsia" w:hAnsiTheme="majorEastAsia" w:cs="仿宋"/>
                <w:szCs w:val="21"/>
              </w:rPr>
              <w:t>86177014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黄玉秀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西安医学院外国语学院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西安交大访学</w:t>
            </w:r>
            <w:proofErr w:type="gramStart"/>
            <w:r>
              <w:rPr>
                <w:rFonts w:ascii="宋体" w:cs="宋体" w:hint="eastAsia"/>
                <w:szCs w:val="21"/>
              </w:rPr>
              <w:t>之</w:t>
            </w:r>
            <w:proofErr w:type="gramEnd"/>
            <w:r>
              <w:rPr>
                <w:rFonts w:ascii="宋体" w:cs="宋体" w:hint="eastAsia"/>
                <w:szCs w:val="21"/>
              </w:rPr>
              <w:t>感与思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2019.11.6</w:t>
            </w:r>
          </w:p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15</w:t>
            </w:r>
            <w:r w:rsidRPr="00F510DC">
              <w:rPr>
                <w:rFonts w:ascii="Times New Roman" w:hAnsi="Times New Roman" w:cs="Times New Roman"/>
                <w:szCs w:val="21"/>
              </w:rPr>
              <w:t>：</w:t>
            </w:r>
            <w:r w:rsidRPr="00F510DC">
              <w:rPr>
                <w:rFonts w:ascii="Times New Roman" w:hAnsi="Times New Roman" w:cs="Times New Roman"/>
                <w:szCs w:val="21"/>
              </w:rPr>
              <w:t>00-16:00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立行楼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层</w:t>
            </w:r>
          </w:p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F510DC">
              <w:rPr>
                <w:rFonts w:asciiTheme="majorEastAsia" w:eastAsiaTheme="majorEastAsia" w:hAnsiTheme="majorEastAsia" w:cs="仿宋" w:hint="eastAsia"/>
                <w:szCs w:val="21"/>
              </w:rPr>
              <w:t>王一帆</w:t>
            </w:r>
          </w:p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10DC">
              <w:rPr>
                <w:rFonts w:asciiTheme="majorEastAsia" w:eastAsiaTheme="majorEastAsia" w:hAnsiTheme="majorEastAsia" w:cs="仿宋"/>
                <w:szCs w:val="21"/>
              </w:rPr>
              <w:t>86177014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薛婷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西安医学院外国语学院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塞林格的叙事策略与禅宗哲学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2019.11.13</w:t>
            </w:r>
          </w:p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510DC">
              <w:rPr>
                <w:rFonts w:ascii="Times New Roman" w:hAnsi="Times New Roman" w:cs="Times New Roman"/>
                <w:szCs w:val="21"/>
              </w:rPr>
              <w:t>14</w:t>
            </w:r>
            <w:r w:rsidRPr="00F510DC">
              <w:rPr>
                <w:rFonts w:ascii="Times New Roman" w:hAnsi="Times New Roman" w:cs="Times New Roman"/>
                <w:szCs w:val="21"/>
              </w:rPr>
              <w:t>：</w:t>
            </w:r>
            <w:r w:rsidRPr="00F510DC">
              <w:rPr>
                <w:rFonts w:ascii="Times New Roman" w:hAnsi="Times New Roman" w:cs="Times New Roman"/>
                <w:szCs w:val="21"/>
              </w:rPr>
              <w:t>00-15:30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立行楼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层</w:t>
            </w:r>
          </w:p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F510DC">
              <w:rPr>
                <w:rFonts w:asciiTheme="majorEastAsia" w:eastAsiaTheme="majorEastAsia" w:hAnsiTheme="majorEastAsia" w:cs="仿宋" w:hint="eastAsia"/>
                <w:szCs w:val="21"/>
              </w:rPr>
              <w:t>王一帆</w:t>
            </w:r>
          </w:p>
          <w:p w:rsidR="00F510DC" w:rsidRPr="00F510DC" w:rsidRDefault="00F510DC" w:rsidP="00F510DC">
            <w:pPr>
              <w:spacing w:before="12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10DC">
              <w:rPr>
                <w:rFonts w:asciiTheme="majorEastAsia" w:eastAsiaTheme="majorEastAsia" w:hAnsiTheme="majorEastAsia" w:cs="仿宋"/>
                <w:szCs w:val="21"/>
              </w:rPr>
              <w:t>86177014</w:t>
            </w:r>
          </w:p>
        </w:tc>
      </w:tr>
      <w:tr w:rsidR="00F510DC" w:rsidTr="00F510DC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>
            <w:pPr>
              <w:spacing w:befor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卜昕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F510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西安赛乐思特生物医药投资咨询有限公司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探讨中国高校院所科技成果转化生态系统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F510DC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西安医学院全科医学研究所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Pr="00F510DC" w:rsidRDefault="00F510DC" w:rsidP="00E164A1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E164A1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0DC" w:rsidRDefault="00F510DC" w:rsidP="00F510D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刘曼铃</w:t>
            </w:r>
          </w:p>
          <w:p w:rsidR="00F510DC" w:rsidRDefault="00F510DC" w:rsidP="00F510D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13571892300</w:t>
            </w:r>
          </w:p>
        </w:tc>
      </w:tr>
    </w:tbl>
    <w:p w:rsidR="00CC4C50" w:rsidRDefault="00CC4C50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CC4C50" w:rsidSect="001D11B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4D" w:rsidRDefault="00047D4D">
      <w:r>
        <w:separator/>
      </w:r>
    </w:p>
  </w:endnote>
  <w:endnote w:type="continuationSeparator" w:id="0">
    <w:p w:rsidR="00047D4D" w:rsidRDefault="0004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50" w:rsidRDefault="001D11BF">
    <w:pPr>
      <w:pStyle w:val="a4"/>
      <w:jc w:val="center"/>
    </w:pPr>
    <w:r>
      <w:fldChar w:fldCharType="begin"/>
    </w:r>
    <w:r w:rsidR="00937053">
      <w:instrText>PAGE   \* MERGEFORMAT</w:instrText>
    </w:r>
    <w:r>
      <w:fldChar w:fldCharType="separate"/>
    </w:r>
    <w:r w:rsidR="0098365A" w:rsidRPr="0098365A">
      <w:rPr>
        <w:noProof/>
        <w:lang w:val="zh-CN"/>
      </w:rPr>
      <w:t>1</w:t>
    </w:r>
    <w:r>
      <w:fldChar w:fldCharType="end"/>
    </w:r>
  </w:p>
  <w:p w:rsidR="00CC4C50" w:rsidRDefault="00CC4C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4D" w:rsidRDefault="00047D4D">
      <w:r>
        <w:separator/>
      </w:r>
    </w:p>
  </w:footnote>
  <w:footnote w:type="continuationSeparator" w:id="0">
    <w:p w:rsidR="00047D4D" w:rsidRDefault="00047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51E8"/>
    <w:rsid w:val="00047914"/>
    <w:rsid w:val="00047D4D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1D11BF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15478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37053"/>
    <w:rsid w:val="00965980"/>
    <w:rsid w:val="00970E53"/>
    <w:rsid w:val="0098365A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C4C50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15EB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10DC"/>
    <w:rsid w:val="00F56A0C"/>
    <w:rsid w:val="00F759D0"/>
    <w:rsid w:val="00F804D0"/>
    <w:rsid w:val="00F87F59"/>
    <w:rsid w:val="00FA0A65"/>
    <w:rsid w:val="00FA683F"/>
    <w:rsid w:val="00FC13C7"/>
    <w:rsid w:val="00FC5ADE"/>
    <w:rsid w:val="041151D1"/>
    <w:rsid w:val="33E45C6D"/>
    <w:rsid w:val="3FE96719"/>
    <w:rsid w:val="50B6752D"/>
    <w:rsid w:val="53293055"/>
    <w:rsid w:val="57D45F83"/>
    <w:rsid w:val="61797E2E"/>
    <w:rsid w:val="6CB370C8"/>
    <w:rsid w:val="70F005BD"/>
    <w:rsid w:val="725C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1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1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D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D11BF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1D11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11BF"/>
    <w:rPr>
      <w:sz w:val="18"/>
      <w:szCs w:val="18"/>
    </w:rPr>
  </w:style>
  <w:style w:type="paragraph" w:styleId="a8">
    <w:name w:val="List Paragraph"/>
    <w:basedOn w:val="a"/>
    <w:uiPriority w:val="34"/>
    <w:qFormat/>
    <w:rsid w:val="001D11B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D11BF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D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FA8F5-7AED-47FD-8842-D3297ACD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梁飞</cp:lastModifiedBy>
  <cp:revision>38</cp:revision>
  <cp:lastPrinted>2018-11-14T08:15:00Z</cp:lastPrinted>
  <dcterms:created xsi:type="dcterms:W3CDTF">2018-06-30T04:44:00Z</dcterms:created>
  <dcterms:modified xsi:type="dcterms:W3CDTF">2019-11-01T00:13:00Z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